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D56" w:rsidRDefault="00E10D56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</w:p>
    <w:p w:rsidR="00F161FB" w:rsidRPr="00E10D56" w:rsidRDefault="00F161FB" w:rsidP="00F161FB">
      <w:pPr>
        <w:jc w:val="both"/>
        <w:rPr>
          <w:rFonts w:ascii="Times New Roman" w:hAnsi="Times New Roman" w:cs="Times New Roman"/>
          <w:b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На основу Решења о банкротству</w:t>
      </w:r>
      <w:r w:rsidR="002D120D" w:rsidRPr="00E10D56">
        <w:rPr>
          <w:rFonts w:ascii="Times New Roman" w:hAnsi="Times New Roman" w:cs="Times New Roman"/>
          <w:sz w:val="20"/>
          <w:szCs w:val="20"/>
          <w:lang w:val="sr-Cyrl-CS"/>
        </w:rPr>
        <w:t>стечајног дужника „</w:t>
      </w:r>
      <w:r w:rsidR="00944E32" w:rsidRPr="00E10D56">
        <w:rPr>
          <w:rFonts w:ascii="Times New Roman" w:hAnsi="Times New Roman" w:cs="Times New Roman"/>
          <w:sz w:val="20"/>
          <w:szCs w:val="20"/>
        </w:rPr>
        <w:t>Casting X</w:t>
      </w:r>
      <w:r w:rsidR="002D120D" w:rsidRPr="00E10D56">
        <w:rPr>
          <w:rFonts w:ascii="Times New Roman" w:hAnsi="Times New Roman" w:cs="Times New Roman"/>
          <w:sz w:val="20"/>
          <w:szCs w:val="20"/>
        </w:rPr>
        <w:t>“</w:t>
      </w:r>
      <w:r w:rsidR="00944E32" w:rsidRPr="00E10D56">
        <w:rPr>
          <w:rFonts w:ascii="Times New Roman" w:hAnsi="Times New Roman" w:cs="Times New Roman"/>
          <w:sz w:val="20"/>
          <w:szCs w:val="20"/>
        </w:rPr>
        <w:t>доо у стечају бр.</w:t>
      </w:r>
      <w:r w:rsidR="007C2803" w:rsidRPr="00E10D56">
        <w:rPr>
          <w:rFonts w:ascii="Times New Roman" w:hAnsi="Times New Roman" w:cs="Times New Roman"/>
          <w:sz w:val="20"/>
          <w:szCs w:val="20"/>
        </w:rPr>
        <w:t xml:space="preserve"> 1.Ст-2976/2011 од 22.10.2012</w:t>
      </w:r>
      <w:r w:rsidR="006C1172" w:rsidRPr="00E10D56">
        <w:rPr>
          <w:rFonts w:ascii="Times New Roman" w:hAnsi="Times New Roman" w:cs="Times New Roman"/>
          <w:sz w:val="20"/>
          <w:szCs w:val="20"/>
        </w:rPr>
        <w:t>.го</w:t>
      </w:r>
      <w:r w:rsidR="00944E32" w:rsidRPr="00E10D56">
        <w:rPr>
          <w:rFonts w:ascii="Times New Roman" w:hAnsi="Times New Roman" w:cs="Times New Roman"/>
          <w:sz w:val="20"/>
          <w:szCs w:val="20"/>
        </w:rPr>
        <w:t xml:space="preserve">дине </w:t>
      </w:r>
      <w:r w:rsidR="006C1172" w:rsidRPr="00E10D56">
        <w:rPr>
          <w:rFonts w:ascii="Times New Roman" w:hAnsi="Times New Roman" w:cs="Times New Roman"/>
          <w:sz w:val="20"/>
          <w:szCs w:val="20"/>
        </w:rPr>
        <w:t xml:space="preserve">и решења о банкротству </w:t>
      </w:r>
      <w:r w:rsidR="002D120D" w:rsidRPr="00E10D56">
        <w:rPr>
          <w:rFonts w:ascii="Times New Roman" w:hAnsi="Times New Roman" w:cs="Times New Roman"/>
          <w:sz w:val="20"/>
          <w:szCs w:val="20"/>
        </w:rPr>
        <w:t>стечајног дужника</w:t>
      </w:r>
      <w:r w:rsidR="006C1172" w:rsidRPr="00E10D56">
        <w:rPr>
          <w:rFonts w:ascii="Times New Roman" w:hAnsi="Times New Roman" w:cs="Times New Roman"/>
          <w:sz w:val="20"/>
          <w:szCs w:val="20"/>
        </w:rPr>
        <w:t>„Ливница еутектикум“доо у стечају 3.Ст-164/2018 од од 22.2.2019.године Прив</w:t>
      </w:r>
      <w:r w:rsidR="006C1172" w:rsidRPr="00E10D56">
        <w:rPr>
          <w:rFonts w:ascii="Times New Roman" w:hAnsi="Times New Roman" w:cs="Times New Roman"/>
          <w:sz w:val="20"/>
          <w:szCs w:val="20"/>
          <w:lang w:val="sr-Cyrl-CS"/>
        </w:rPr>
        <w:t>редног суда у Београду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, а</w:t>
      </w:r>
      <w:r w:rsidR="003B6AF1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у складу са члановима 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132 и 133 Закона о стечају (Службени гласник РС бр.104/2009</w:t>
      </w:r>
      <w:r w:rsidRPr="00E10D56">
        <w:rPr>
          <w:rFonts w:ascii="Times New Roman" w:hAnsi="Times New Roman" w:cs="Times New Roman"/>
          <w:sz w:val="20"/>
          <w:szCs w:val="20"/>
        </w:rPr>
        <w:t>, 83/2014,113/2017,44/18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) и Националним стандардом број 5- Национални стандард о начину и поступку уновчења имовине </w:t>
      </w:r>
      <w:r w:rsidRPr="00E10D56">
        <w:rPr>
          <w:rFonts w:ascii="Times New Roman" w:hAnsi="Times New Roman" w:cs="Times New Roman"/>
          <w:sz w:val="20"/>
          <w:szCs w:val="20"/>
        </w:rPr>
        <w:t>стечајног дужника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(Службени гласник РС </w:t>
      </w:r>
      <w:r w:rsidR="006C1172" w:rsidRPr="00E10D56">
        <w:rPr>
          <w:rFonts w:ascii="Times New Roman" w:hAnsi="Times New Roman" w:cs="Times New Roman"/>
          <w:sz w:val="20"/>
          <w:szCs w:val="20"/>
          <w:lang w:val="sr-Cyrl-CS"/>
        </w:rPr>
        <w:t>13/2010 и.62/2018), стечајни управници стечајних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дужника  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b/>
          <w:sz w:val="20"/>
          <w:szCs w:val="20"/>
          <w:lang w:val="sr-Cyrl-CS"/>
        </w:rPr>
      </w:pPr>
    </w:p>
    <w:p w:rsidR="00F161FB" w:rsidRPr="00E10D56" w:rsidRDefault="00F161FB" w:rsidP="003F09EE">
      <w:pPr>
        <w:jc w:val="center"/>
        <w:rPr>
          <w:rFonts w:ascii="Times New Roman" w:hAnsi="Times New Roman" w:cs="Times New Roman"/>
          <w:b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</w:rPr>
        <w:t>CASTING X  доо у стечају</w:t>
      </w:r>
    </w:p>
    <w:p w:rsidR="00F161FB" w:rsidRPr="00E10D56" w:rsidRDefault="00F161FB" w:rsidP="003F09EE">
      <w:pPr>
        <w:jc w:val="center"/>
        <w:rPr>
          <w:rFonts w:ascii="Times New Roman" w:hAnsi="Times New Roman" w:cs="Times New Roman"/>
          <w:b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Београд, Кнегиње Љубице 3/17</w:t>
      </w:r>
    </w:p>
    <w:p w:rsidR="00F161FB" w:rsidRPr="00E10D56" w:rsidRDefault="00F161FB" w:rsidP="00F161FB">
      <w:pPr>
        <w:rPr>
          <w:rFonts w:ascii="Times New Roman" w:hAnsi="Times New Roman" w:cs="Times New Roman"/>
          <w:b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 xml:space="preserve">                                                                                          и</w:t>
      </w:r>
    </w:p>
    <w:p w:rsidR="00F161FB" w:rsidRPr="00E10D56" w:rsidRDefault="00F161FB" w:rsidP="00F161FB">
      <w:pPr>
        <w:rPr>
          <w:rFonts w:ascii="Times New Roman" w:hAnsi="Times New Roman" w:cs="Times New Roman"/>
          <w:b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 xml:space="preserve">                                                               ЛИВНИЦА ЕУТЕКТИКУМ доо у стечају</w:t>
      </w:r>
    </w:p>
    <w:p w:rsidR="00F161FB" w:rsidRPr="00E10D56" w:rsidRDefault="00F161FB" w:rsidP="00F161FB">
      <w:pPr>
        <w:rPr>
          <w:rFonts w:ascii="Times New Roman" w:hAnsi="Times New Roman" w:cs="Times New Roman"/>
          <w:b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 xml:space="preserve">                                                                  Београд, Зрмањска 2а</w:t>
      </w:r>
    </w:p>
    <w:p w:rsidR="00F161FB" w:rsidRPr="00E10D56" w:rsidRDefault="00F161FB" w:rsidP="00F161FB">
      <w:pPr>
        <w:rPr>
          <w:rFonts w:ascii="Times New Roman" w:hAnsi="Times New Roman" w:cs="Times New Roman"/>
          <w:b/>
          <w:sz w:val="20"/>
          <w:szCs w:val="20"/>
          <w:lang w:val="sr-Cyrl-CS"/>
        </w:rPr>
      </w:pPr>
    </w:p>
    <w:p w:rsidR="00F161FB" w:rsidRPr="00E10D56" w:rsidRDefault="00F161FB" w:rsidP="00F204E8">
      <w:pPr>
        <w:jc w:val="center"/>
        <w:rPr>
          <w:rFonts w:ascii="Times New Roman" w:hAnsi="Times New Roman" w:cs="Times New Roman"/>
          <w:b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О Г Л А Ш А В А Ј У</w:t>
      </w:r>
    </w:p>
    <w:p w:rsidR="00F161FB" w:rsidRPr="00E10D56" w:rsidRDefault="00EC5A11" w:rsidP="00F161FB">
      <w:pPr>
        <w:jc w:val="center"/>
        <w:rPr>
          <w:rFonts w:ascii="Times New Roman" w:hAnsi="Times New Roman" w:cs="Times New Roman"/>
          <w:b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Трећу</w:t>
      </w:r>
      <w:r w:rsidR="00F161FB"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заједничку продају непокретне имовине јавним надметањем</w:t>
      </w:r>
    </w:p>
    <w:p w:rsidR="00F161FB" w:rsidRPr="00E10D56" w:rsidRDefault="00F161FB" w:rsidP="00F161FB">
      <w:pPr>
        <w:jc w:val="center"/>
        <w:rPr>
          <w:rFonts w:ascii="Times New Roman" w:hAnsi="Times New Roman" w:cs="Times New Roman"/>
          <w:b/>
          <w:sz w:val="20"/>
          <w:szCs w:val="20"/>
          <w:lang w:val="sr-Cyrl-CS"/>
        </w:rPr>
      </w:pPr>
    </w:p>
    <w:p w:rsidR="00F161FB" w:rsidRPr="00E10D56" w:rsidRDefault="00F161FB" w:rsidP="00F161FB">
      <w:pPr>
        <w:rPr>
          <w:rFonts w:ascii="Times New Roman" w:hAnsi="Times New Roman" w:cs="Times New Roman"/>
          <w:b/>
          <w:sz w:val="20"/>
          <w:szCs w:val="20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Предмет продаје је непокретна  имовина</w:t>
      </w:r>
      <w:r w:rsidRPr="00E10D56">
        <w:rPr>
          <w:rFonts w:ascii="Times New Roman" w:hAnsi="Times New Roman" w:cs="Times New Roman"/>
          <w:b/>
          <w:sz w:val="20"/>
          <w:szCs w:val="20"/>
        </w:rPr>
        <w:t>:</w:t>
      </w:r>
    </w:p>
    <w:tbl>
      <w:tblPr>
        <w:tblStyle w:val="TableGrid"/>
        <w:tblW w:w="0" w:type="auto"/>
        <w:tblLook w:val="04A0"/>
      </w:tblPr>
      <w:tblGrid>
        <w:gridCol w:w="759"/>
        <w:gridCol w:w="5387"/>
        <w:gridCol w:w="1701"/>
        <w:gridCol w:w="1700"/>
      </w:tblGrid>
      <w:tr w:rsidR="001E342C" w:rsidRPr="00E10D56" w:rsidTr="001E342C">
        <w:tc>
          <w:tcPr>
            <w:tcW w:w="562" w:type="dxa"/>
          </w:tcPr>
          <w:p w:rsidR="001E342C" w:rsidRPr="00E10D56" w:rsidRDefault="001E342C" w:rsidP="00F161F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Редни број</w:t>
            </w:r>
          </w:p>
        </w:tc>
        <w:tc>
          <w:tcPr>
            <w:tcW w:w="5387" w:type="dxa"/>
          </w:tcPr>
          <w:p w:rsidR="001E342C" w:rsidRPr="00E10D56" w:rsidRDefault="001E342C" w:rsidP="00F161F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  п  и  с            и  м  о  в  и  н  е</w:t>
            </w:r>
          </w:p>
        </w:tc>
        <w:tc>
          <w:tcPr>
            <w:tcW w:w="1701" w:type="dxa"/>
          </w:tcPr>
          <w:p w:rsidR="001E342C" w:rsidRPr="00E10D56" w:rsidRDefault="001E342C" w:rsidP="00F161F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Почетна цена</w:t>
            </w:r>
          </w:p>
        </w:tc>
        <w:tc>
          <w:tcPr>
            <w:tcW w:w="1700" w:type="dxa"/>
          </w:tcPr>
          <w:p w:rsidR="001E342C" w:rsidRPr="00E10D56" w:rsidRDefault="001E342C" w:rsidP="00F161F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Износ депозита</w:t>
            </w:r>
          </w:p>
        </w:tc>
      </w:tr>
      <w:tr w:rsidR="001E342C" w:rsidRPr="00E10D56" w:rsidTr="001E342C">
        <w:tc>
          <w:tcPr>
            <w:tcW w:w="562" w:type="dxa"/>
          </w:tcPr>
          <w:p w:rsidR="001E342C" w:rsidRPr="00E10D56" w:rsidRDefault="001E342C" w:rsidP="007C280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5387" w:type="dxa"/>
          </w:tcPr>
          <w:p w:rsidR="001E342C" w:rsidRPr="00E10D56" w:rsidRDefault="001E342C" w:rsidP="00F161F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95D46" w:rsidRPr="00E10D56" w:rsidRDefault="00995D46" w:rsidP="00AF4B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Пољоприврдна зграда-магацин за репроматеријал, спратности П+0, габарита 40,25 х 18,25м2, нето површине П-610,61м2, бруто површине П=734,65м2 у чијем саставу је административни простор, кроз П+1, нето површине П=161,64м2, на катастарској парцели 30090/2 КО Умка. </w:t>
            </w:r>
            <w:r w:rsidR="003B6AF1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Објекат je изграђен на основу решења о одобрењу за изградњу издатог</w:t>
            </w:r>
            <w:r w:rsidR="00AF4BF5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од Општине Чукарица бр.351-1008/07 од 7.9.2007.године, али нема употребну дозволу.</w:t>
            </w:r>
            <w:r w:rsidR="005F031C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У листу непокретности број 1564-В лист објекат је унесен као „помоћна зграда“ , „објекат изграђен без одобрења за градњу“  и „власник односно држалац није утврђен“. Објекат се налази на адреси: Умка, ул. Долови бб.</w:t>
            </w:r>
          </w:p>
          <w:p w:rsidR="003B6AF1" w:rsidRPr="00E10D56" w:rsidRDefault="003B6AF1" w:rsidP="00AF4B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Ванкњижни власници непокретности су“Casting X“</w:t>
            </w:r>
            <w:r w:rsidR="00BA260B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доо у</w:t>
            </w: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стечају из Београда и „Ливница еутектикум“доо у стечају из Београда са по ½ идеалног дела</w:t>
            </w:r>
          </w:p>
          <w:p w:rsidR="005F031C" w:rsidRPr="00E10D56" w:rsidRDefault="005F031C" w:rsidP="00AF4B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У листу непокретности уписана је забележба о поднетом захтеву од стране „Casting X“доо у стечају за промену имаоца пра</w:t>
            </w:r>
            <w:r w:rsidR="007C2803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ва на земљишту и објекту бр.952-02-5-203/208 дана 15</w:t>
            </w: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.6.2018.г.</w:t>
            </w:r>
            <w:r w:rsidR="00BA260B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 захтеваза промену носиоца права „Ливница еутектикум“доо у стечају бр. 952-02-5-224-29658/2019 од 22.5.19.</w:t>
            </w:r>
          </w:p>
        </w:tc>
        <w:tc>
          <w:tcPr>
            <w:tcW w:w="1701" w:type="dxa"/>
          </w:tcPr>
          <w:p w:rsidR="001E342C" w:rsidRPr="00E10D56" w:rsidRDefault="00EC5A11" w:rsidP="003F09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="00770AE5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3F09EE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483</w:t>
            </w:r>
            <w:r w:rsidR="00770AE5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3F09EE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751</w:t>
            </w:r>
            <w:r w:rsidR="00770AE5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="003F09EE"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88</w:t>
            </w:r>
          </w:p>
        </w:tc>
        <w:tc>
          <w:tcPr>
            <w:tcW w:w="1700" w:type="dxa"/>
          </w:tcPr>
          <w:p w:rsidR="001E342C" w:rsidRPr="00E10D56" w:rsidRDefault="003F09EE" w:rsidP="007C280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56">
              <w:rPr>
                <w:rFonts w:ascii="Times New Roman" w:hAnsi="Times New Roman" w:cs="Times New Roman"/>
                <w:b/>
                <w:sz w:val="20"/>
                <w:szCs w:val="20"/>
              </w:rPr>
              <w:t>3.483.751,88</w:t>
            </w:r>
          </w:p>
        </w:tc>
      </w:tr>
    </w:tbl>
    <w:p w:rsidR="00F161FB" w:rsidRPr="00E10D56" w:rsidRDefault="00F161FB" w:rsidP="00F161FB">
      <w:pPr>
        <w:rPr>
          <w:rFonts w:ascii="Times New Roman" w:hAnsi="Times New Roman" w:cs="Times New Roman"/>
          <w:b/>
          <w:sz w:val="20"/>
          <w:szCs w:val="20"/>
        </w:rPr>
      </w:pPr>
    </w:p>
    <w:p w:rsidR="00F161FB" w:rsidRPr="00E10D56" w:rsidRDefault="00F161FB" w:rsidP="00F161FB">
      <w:pPr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Целокупна имовина је детаљно описана у продајној документацији са појединачном спецификацијом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.</w:t>
      </w:r>
    </w:p>
    <w:p w:rsidR="0053031D" w:rsidRPr="00E10D56" w:rsidRDefault="0053031D" w:rsidP="00F161FB">
      <w:pPr>
        <w:rPr>
          <w:rFonts w:ascii="Times New Roman" w:hAnsi="Times New Roman" w:cs="Times New Roman"/>
          <w:sz w:val="20"/>
          <w:szCs w:val="20"/>
          <w:lang w:val="sr-Cyrl-CS"/>
        </w:rPr>
      </w:pPr>
    </w:p>
    <w:p w:rsidR="00F161FB" w:rsidRPr="00E10D56" w:rsidRDefault="00F161FB" w:rsidP="00F161FB">
      <w:pPr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Право учешћа у поступку продаје имају сва правна и физичка лица која:</w:t>
      </w:r>
    </w:p>
    <w:p w:rsidR="00F161FB" w:rsidRPr="00E10D56" w:rsidRDefault="00F161FB" w:rsidP="00F161F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Након добијања профактуре, изврше уплату ради откупа прод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ајне документације у износу од 3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0.000,00 дин</w:t>
      </w:r>
      <w:r w:rsidRPr="00E10D56">
        <w:rPr>
          <w:rFonts w:ascii="Times New Roman" w:hAnsi="Times New Roman" w:cs="Times New Roman"/>
          <w:sz w:val="20"/>
          <w:szCs w:val="20"/>
        </w:rPr>
        <w:t>aрa + ПДВ.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Профактура се може преузети сваког радног дана до </w:t>
      </w:r>
      <w:r w:rsidR="00EC5A11" w:rsidRPr="00E10D56">
        <w:rPr>
          <w:rFonts w:ascii="Times New Roman" w:hAnsi="Times New Roman" w:cs="Times New Roman"/>
          <w:sz w:val="20"/>
          <w:szCs w:val="20"/>
        </w:rPr>
        <w:t>18</w:t>
      </w:r>
      <w:r w:rsidR="0001207C" w:rsidRPr="00E10D56">
        <w:rPr>
          <w:rFonts w:ascii="Times New Roman" w:hAnsi="Times New Roman" w:cs="Times New Roman"/>
          <w:sz w:val="20"/>
          <w:szCs w:val="20"/>
          <w:lang w:val="sr-Cyrl-CS"/>
        </w:rPr>
        <w:t>.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09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.20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20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.године у периоду од 09 – 1</w:t>
      </w:r>
      <w:r w:rsidRPr="00E10D56">
        <w:rPr>
          <w:rFonts w:ascii="Times New Roman" w:hAnsi="Times New Roman" w:cs="Times New Roman"/>
          <w:sz w:val="20"/>
          <w:szCs w:val="20"/>
        </w:rPr>
        <w:t>4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,00 часова у просторијама стечајног управника у улици 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Немањина</w:t>
      </w:r>
      <w:r w:rsidR="00EE3281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бр.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4</w:t>
      </w:r>
      <w:r w:rsidR="00EE3281" w:rsidRPr="00E10D56">
        <w:rPr>
          <w:rFonts w:ascii="Times New Roman" w:hAnsi="Times New Roman" w:cs="Times New Roman"/>
          <w:sz w:val="20"/>
          <w:szCs w:val="20"/>
          <w:lang w:val="sr-Cyrl-CS"/>
        </w:rPr>
        <w:t>/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други спрат, канцеларија бр.213</w:t>
      </w:r>
      <w:r w:rsidR="00EE3281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или Суседградска 2/7 у Београду.</w:t>
      </w:r>
    </w:p>
    <w:p w:rsidR="00F161FB" w:rsidRPr="00E10D56" w:rsidRDefault="00F161FB" w:rsidP="00F161F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Уплат</w:t>
      </w:r>
      <w:r w:rsidRPr="00E10D56">
        <w:rPr>
          <w:rFonts w:ascii="Times New Roman" w:hAnsi="Times New Roman" w:cs="Times New Roman"/>
          <w:sz w:val="20"/>
          <w:szCs w:val="20"/>
        </w:rPr>
        <w:t>e</w:t>
      </w:r>
      <w:r w:rsidR="006C1172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депозит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(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2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.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7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87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.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0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0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1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,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5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0 динара)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 н</w:t>
      </w:r>
      <w:r w:rsidR="006C1172" w:rsidRPr="00E10D56">
        <w:rPr>
          <w:rFonts w:ascii="Times New Roman" w:hAnsi="Times New Roman" w:cs="Times New Roman"/>
          <w:sz w:val="20"/>
          <w:szCs w:val="20"/>
          <w:lang w:val="sr-Cyrl-CS"/>
        </w:rPr>
        <w:t>а текући рачун „</w:t>
      </w:r>
      <w:r w:rsidR="006C1172" w:rsidRPr="00E10D56">
        <w:rPr>
          <w:rFonts w:ascii="Times New Roman" w:hAnsi="Times New Roman" w:cs="Times New Roman"/>
          <w:sz w:val="20"/>
          <w:szCs w:val="20"/>
        </w:rPr>
        <w:t>Casting X“доо у стечају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бр.</w:t>
      </w:r>
      <w:r w:rsidR="00EB1BD1" w:rsidRPr="00947429">
        <w:rPr>
          <w:rFonts w:ascii="Times New Roman" w:hAnsi="Times New Roman" w:cs="Times New Roman"/>
          <w:sz w:val="20"/>
          <w:szCs w:val="20"/>
        </w:rPr>
        <w:t>150-1859645-61</w:t>
      </w:r>
      <w:r w:rsidR="00E10D56" w:rsidRPr="00E10D56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код </w:t>
      </w:r>
      <w:r w:rsidRPr="00E10D56">
        <w:rPr>
          <w:rFonts w:ascii="Times New Roman" w:hAnsi="Times New Roman" w:cs="Times New Roman"/>
          <w:sz w:val="20"/>
          <w:szCs w:val="20"/>
        </w:rPr>
        <w:t>Директне банке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АД, Крагујевац, </w:t>
      </w:r>
      <w:r w:rsidR="006C1172" w:rsidRPr="00E10D56">
        <w:rPr>
          <w:rFonts w:ascii="Times New Roman" w:hAnsi="Times New Roman" w:cs="Times New Roman"/>
          <w:sz w:val="20"/>
          <w:szCs w:val="20"/>
          <w:lang w:val="sr-Cyrl-CS"/>
        </w:rPr>
        <w:t>и  депозит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(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696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.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7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50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,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38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динара)</w:t>
      </w:r>
      <w:r w:rsidR="006C1172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на текући рачун „Ливница еутектикум“доо у стечају бр.</w:t>
      </w:r>
      <w:r w:rsidR="004A3951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340-11022006-48 к</w:t>
      </w:r>
      <w:r w:rsidR="006C1172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од </w:t>
      </w:r>
      <w:r w:rsidR="004A3951" w:rsidRPr="00E10D56">
        <w:rPr>
          <w:rFonts w:ascii="Times New Roman" w:hAnsi="Times New Roman" w:cs="Times New Roman"/>
          <w:sz w:val="20"/>
          <w:szCs w:val="20"/>
        </w:rPr>
        <w:t>Erste bank AD Нови Сад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најкасније </w:t>
      </w:r>
      <w:r w:rsidR="00EC5A11" w:rsidRPr="00E10D56">
        <w:rPr>
          <w:rFonts w:ascii="Times New Roman" w:hAnsi="Times New Roman" w:cs="Times New Roman"/>
          <w:sz w:val="20"/>
          <w:szCs w:val="20"/>
        </w:rPr>
        <w:t>3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радна дана пре одржавања продаје (рок за уплату депозита је </w:t>
      </w:r>
      <w:r w:rsidR="00EC5A11" w:rsidRPr="00E10D56">
        <w:rPr>
          <w:rFonts w:ascii="Times New Roman" w:hAnsi="Times New Roman" w:cs="Times New Roman"/>
          <w:sz w:val="20"/>
          <w:szCs w:val="20"/>
        </w:rPr>
        <w:t>23</w:t>
      </w:r>
      <w:r w:rsidR="0001207C" w:rsidRPr="00E10D56">
        <w:rPr>
          <w:rFonts w:ascii="Times New Roman" w:hAnsi="Times New Roman" w:cs="Times New Roman"/>
          <w:sz w:val="20"/>
          <w:szCs w:val="20"/>
        </w:rPr>
        <w:t>.</w:t>
      </w:r>
      <w:r w:rsidR="00EC5A11" w:rsidRPr="00E10D56">
        <w:rPr>
          <w:rFonts w:ascii="Times New Roman" w:hAnsi="Times New Roman" w:cs="Times New Roman"/>
          <w:sz w:val="20"/>
          <w:szCs w:val="20"/>
        </w:rPr>
        <w:t>09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.20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20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.године).   </w:t>
      </w:r>
    </w:p>
    <w:p w:rsidR="00F161FB" w:rsidRPr="00E10D56" w:rsidRDefault="006C1172" w:rsidP="00F161FB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Потпишу изјаве</w:t>
      </w:r>
      <w:r w:rsidR="00F161FB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о губитку п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рава на враћање депозита. Изјаве чине</w:t>
      </w:r>
      <w:r w:rsidR="00F161FB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саставни део продајне документације.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</w:rPr>
      </w:pPr>
      <w:r w:rsidRPr="00E10D56">
        <w:rPr>
          <w:rFonts w:ascii="Times New Roman" w:hAnsi="Times New Roman" w:cs="Times New Roman"/>
          <w:sz w:val="20"/>
          <w:szCs w:val="20"/>
        </w:rPr>
        <w:lastRenderedPageBreak/>
        <w:t xml:space="preserve">Имовина се купује у виђеном стању и може се разгледати након откупа продајне документације, сваким радним даном од </w:t>
      </w:r>
      <w:r w:rsidR="0001207C" w:rsidRPr="00E10D56">
        <w:rPr>
          <w:rFonts w:ascii="Times New Roman" w:hAnsi="Times New Roman" w:cs="Times New Roman"/>
          <w:sz w:val="20"/>
          <w:szCs w:val="20"/>
        </w:rPr>
        <w:t>10-14 часова, а најкасније до</w:t>
      </w:r>
      <w:r w:rsidR="00EC5A11" w:rsidRPr="00E10D56">
        <w:rPr>
          <w:rFonts w:ascii="Times New Roman" w:hAnsi="Times New Roman" w:cs="Times New Roman"/>
          <w:sz w:val="20"/>
          <w:szCs w:val="20"/>
        </w:rPr>
        <w:t>18</w:t>
      </w:r>
      <w:r w:rsidRPr="00E10D56">
        <w:rPr>
          <w:rFonts w:ascii="Times New Roman" w:hAnsi="Times New Roman" w:cs="Times New Roman"/>
          <w:sz w:val="20"/>
          <w:szCs w:val="20"/>
        </w:rPr>
        <w:t>.</w:t>
      </w:r>
      <w:r w:rsidR="00EC5A11" w:rsidRPr="00E10D56">
        <w:rPr>
          <w:rFonts w:ascii="Times New Roman" w:hAnsi="Times New Roman" w:cs="Times New Roman"/>
          <w:sz w:val="20"/>
          <w:szCs w:val="20"/>
        </w:rPr>
        <w:t>09</w:t>
      </w:r>
      <w:r w:rsidRPr="00E10D56">
        <w:rPr>
          <w:rFonts w:ascii="Times New Roman" w:hAnsi="Times New Roman" w:cs="Times New Roman"/>
          <w:sz w:val="20"/>
          <w:szCs w:val="20"/>
        </w:rPr>
        <w:t>.20</w:t>
      </w:r>
      <w:r w:rsidR="00EC5A11" w:rsidRPr="00E10D56">
        <w:rPr>
          <w:rFonts w:ascii="Times New Roman" w:hAnsi="Times New Roman" w:cs="Times New Roman"/>
          <w:sz w:val="20"/>
          <w:szCs w:val="20"/>
        </w:rPr>
        <w:t>20</w:t>
      </w:r>
      <w:r w:rsidRPr="00E10D56">
        <w:rPr>
          <w:rFonts w:ascii="Times New Roman" w:hAnsi="Times New Roman" w:cs="Times New Roman"/>
          <w:sz w:val="20"/>
          <w:szCs w:val="20"/>
        </w:rPr>
        <w:t>.године(уз предходну најаву стечајном управнику).</w:t>
      </w:r>
    </w:p>
    <w:p w:rsidR="00F161FB" w:rsidRPr="00E10D56" w:rsidRDefault="00F161FB" w:rsidP="00F161FB">
      <w:pPr>
        <w:rPr>
          <w:rFonts w:ascii="Times New Roman" w:hAnsi="Times New Roman" w:cs="Times New Roman"/>
          <w:b/>
          <w:sz w:val="20"/>
          <w:szCs w:val="20"/>
        </w:rPr>
      </w:pP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Након уплате депозита, а најкасније до</w:t>
      </w:r>
      <w:r w:rsidR="00E10D56">
        <w:rPr>
          <w:rFonts w:ascii="Times New Roman" w:hAnsi="Times New Roman" w:cs="Times New Roman"/>
          <w:sz w:val="20"/>
          <w:szCs w:val="20"/>
          <w:lang w:val="sr-Cyrl-CS"/>
        </w:rPr>
        <w:t xml:space="preserve"> </w:t>
      </w:r>
      <w:r w:rsidR="00EC5A11" w:rsidRPr="00E10D56">
        <w:rPr>
          <w:rFonts w:ascii="Times New Roman" w:hAnsi="Times New Roman" w:cs="Times New Roman"/>
          <w:sz w:val="20"/>
          <w:szCs w:val="20"/>
        </w:rPr>
        <w:t>2</w:t>
      </w:r>
      <w:r w:rsidR="003F09EE" w:rsidRPr="00E10D56">
        <w:rPr>
          <w:rFonts w:ascii="Times New Roman" w:hAnsi="Times New Roman" w:cs="Times New Roman"/>
          <w:sz w:val="20"/>
          <w:szCs w:val="20"/>
        </w:rPr>
        <w:t>5</w:t>
      </w:r>
      <w:r w:rsidR="006C504D" w:rsidRPr="00E10D56">
        <w:rPr>
          <w:rFonts w:ascii="Times New Roman" w:hAnsi="Times New Roman" w:cs="Times New Roman"/>
          <w:sz w:val="20"/>
          <w:szCs w:val="20"/>
        </w:rPr>
        <w:t>.</w:t>
      </w:r>
      <w:r w:rsidR="00EC5A11" w:rsidRPr="00E10D56">
        <w:rPr>
          <w:rFonts w:ascii="Times New Roman" w:hAnsi="Times New Roman" w:cs="Times New Roman"/>
          <w:sz w:val="20"/>
          <w:szCs w:val="20"/>
        </w:rPr>
        <w:t>09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.20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20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.годи</w:t>
      </w:r>
      <w:r w:rsidR="006C504D" w:rsidRPr="00E10D56">
        <w:rPr>
          <w:rFonts w:ascii="Times New Roman" w:hAnsi="Times New Roman" w:cs="Times New Roman"/>
          <w:sz w:val="20"/>
          <w:szCs w:val="20"/>
          <w:lang w:val="sr-Cyrl-CS"/>
        </w:rPr>
        <w:t>не,</w:t>
      </w:r>
      <w:r w:rsidR="00E10D56">
        <w:rPr>
          <w:rFonts w:ascii="Times New Roman" w:hAnsi="Times New Roman" w:cs="Times New Roman"/>
          <w:sz w:val="20"/>
          <w:szCs w:val="20"/>
          <w:lang w:val="sr-Cyrl-CS"/>
        </w:rPr>
        <w:t xml:space="preserve"> </w:t>
      </w:r>
      <w:r w:rsidR="006C504D" w:rsidRPr="00E10D56">
        <w:rPr>
          <w:rFonts w:ascii="Times New Roman" w:hAnsi="Times New Roman" w:cs="Times New Roman"/>
          <w:sz w:val="20"/>
          <w:szCs w:val="20"/>
        </w:rPr>
        <w:t>до 1</w:t>
      </w:r>
      <w:r w:rsidR="003F09EE" w:rsidRPr="00E10D56">
        <w:rPr>
          <w:rFonts w:ascii="Times New Roman" w:hAnsi="Times New Roman" w:cs="Times New Roman"/>
          <w:sz w:val="20"/>
          <w:szCs w:val="20"/>
        </w:rPr>
        <w:t>4</w:t>
      </w:r>
      <w:r w:rsidR="006C504D" w:rsidRPr="00E10D56">
        <w:rPr>
          <w:rFonts w:ascii="Times New Roman" w:hAnsi="Times New Roman" w:cs="Times New Roman"/>
          <w:sz w:val="20"/>
          <w:szCs w:val="20"/>
        </w:rPr>
        <w:t>,</w:t>
      </w:r>
      <w:r w:rsidR="003F09EE" w:rsidRPr="00E10D56">
        <w:rPr>
          <w:rFonts w:ascii="Times New Roman" w:hAnsi="Times New Roman" w:cs="Times New Roman"/>
          <w:sz w:val="20"/>
          <w:szCs w:val="20"/>
        </w:rPr>
        <w:t>0</w:t>
      </w:r>
      <w:r w:rsidR="006C504D" w:rsidRPr="00E10D56">
        <w:rPr>
          <w:rFonts w:ascii="Times New Roman" w:hAnsi="Times New Roman" w:cs="Times New Roman"/>
          <w:sz w:val="20"/>
          <w:szCs w:val="20"/>
        </w:rPr>
        <w:t>0 часова</w:t>
      </w:r>
      <w:r w:rsidR="006C504D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потенцијални купци,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морају предати стечајном управнику попуњени образац пријаве за учешће, с доказом о </w:t>
      </w:r>
      <w:r w:rsidR="0053031D" w:rsidRPr="00E10D56">
        <w:rPr>
          <w:rFonts w:ascii="Times New Roman" w:hAnsi="Times New Roman" w:cs="Times New Roman"/>
          <w:sz w:val="20"/>
          <w:szCs w:val="20"/>
          <w:lang w:val="sr-Cyrl-CS"/>
        </w:rPr>
        <w:t>уплати депозита, као и потписане изјаве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о губитку права на повраћај депозита, извод из регистра АПР или друге регистрације и ОП образац (ако се као потенцијални купац пријављује правно лице), овлашћење за заступање, уколико јавном надметању нe присуствује купац лично (за физичка лица)  или законски заступник (за правна лица).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Јавно надметање ће се одржати дана</w:t>
      </w:r>
      <w:r w:rsidR="00EC5A11"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 xml:space="preserve"> 28</w:t>
      </w:r>
      <w:r w:rsidR="0001207C" w:rsidRPr="00E10D56">
        <w:rPr>
          <w:rFonts w:ascii="Times New Roman" w:hAnsi="Times New Roman" w:cs="Times New Roman"/>
          <w:b/>
          <w:sz w:val="20"/>
          <w:szCs w:val="20"/>
        </w:rPr>
        <w:t>.</w:t>
      </w:r>
      <w:r w:rsidR="00EC5A11" w:rsidRPr="00E10D56">
        <w:rPr>
          <w:rFonts w:ascii="Times New Roman" w:hAnsi="Times New Roman" w:cs="Times New Roman"/>
          <w:b/>
          <w:sz w:val="20"/>
          <w:szCs w:val="20"/>
        </w:rPr>
        <w:t>09</w:t>
      </w: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.20</w:t>
      </w:r>
      <w:r w:rsidR="00EC5A11"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20</w:t>
      </w:r>
      <w:r w:rsidRPr="00E10D56">
        <w:rPr>
          <w:rFonts w:ascii="Times New Roman" w:hAnsi="Times New Roman" w:cs="Times New Roman"/>
          <w:b/>
          <w:sz w:val="20"/>
          <w:szCs w:val="20"/>
          <w:lang w:val="sr-Cyrl-CS"/>
        </w:rPr>
        <w:t>.године у 11,00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у Београду на адреси </w:t>
      </w:r>
      <w:r w:rsidR="00EC5A11" w:rsidRPr="00E10D56">
        <w:rPr>
          <w:rFonts w:ascii="Times New Roman" w:hAnsi="Times New Roman" w:cs="Times New Roman"/>
          <w:sz w:val="20"/>
          <w:szCs w:val="20"/>
          <w:lang w:val="sr-Cyrl-CS"/>
        </w:rPr>
        <w:t>ул.Немањина бр.4, други спрат , канцеларија 2</w:t>
      </w:r>
      <w:r w:rsidR="003F09EE" w:rsidRPr="00E10D56">
        <w:rPr>
          <w:rFonts w:ascii="Times New Roman" w:hAnsi="Times New Roman" w:cs="Times New Roman"/>
          <w:sz w:val="20"/>
          <w:szCs w:val="20"/>
          <w:lang w:val="en-US"/>
        </w:rPr>
        <w:t>28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Регистрација учесника почиње два сата пре почетка јавног надметања, а завршава се 10 минута пре почетка јавног надметања, односно од 9,00 до 10,50 часова.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Стечајни управник спроводи јавно надметање тако што :</w:t>
      </w:r>
    </w:p>
    <w:p w:rsidR="00F161FB" w:rsidRPr="00E10D56" w:rsidRDefault="00F161FB" w:rsidP="00F161F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Региструје лица која имају право учешћа у јавном надметању (имају овлашћења или су лично присутна),</w:t>
      </w:r>
    </w:p>
    <w:p w:rsidR="00F161FB" w:rsidRPr="00E10D56" w:rsidRDefault="00F161FB" w:rsidP="00F161F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Отвара јавно надметање упознајући учеснике са правилима надметања,</w:t>
      </w:r>
    </w:p>
    <w:p w:rsidR="00F161FB" w:rsidRPr="00E10D56" w:rsidRDefault="00F161FB" w:rsidP="00F161F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Оглашава имовину која се нуди на продају и оглашава почетну цену,</w:t>
      </w:r>
    </w:p>
    <w:p w:rsidR="00F161FB" w:rsidRPr="00E10D56" w:rsidRDefault="00F161FB" w:rsidP="00F161F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Позива учеснике да прихвате почетну цену и сваку наредну цену према унапред предвиђеном увећању цене при чему такво увећење не може бити веће од 5% процењене вредности предмета продаје, </w:t>
      </w:r>
    </w:p>
    <w:p w:rsidR="00F161FB" w:rsidRPr="00E10D56" w:rsidRDefault="00F161FB" w:rsidP="00F161F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Одржава ред на јавном надметању,</w:t>
      </w:r>
    </w:p>
    <w:p w:rsidR="00F161FB" w:rsidRPr="00E10D56" w:rsidRDefault="00F161FB" w:rsidP="00F161F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Проглашава купца,</w:t>
      </w:r>
    </w:p>
    <w:p w:rsidR="00F161FB" w:rsidRPr="00E10D56" w:rsidRDefault="00F161FB" w:rsidP="00F161FB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Потписује записник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Купопродајни уговор се потписује у року од 3 радна дана од </w:t>
      </w:r>
      <w:r w:rsidR="005F7925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дана одржавања јавног надметања, односно након стицања потребих услова у складу са Законом о стечају и националним стадардом бр.5. 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Проглашени купац је дужан да уплати преостали износ купопродајне цене изнад уплаћеног депозита у року од 15 дана од дана потписивања купопродајног уговора.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Свако лице које је стекло право на учешће у складу са условима прописаним овим огласом,губи право на повраћај депозита у складу са Изјавом о губитку права на враћање депозита.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Ако проглашени купац не потпише записник о јавном надметању или не потпише купопродајни уговор, или не уплати купопродајну цену у прописаним роковима и на приописан начин, као и у свим другим случајевима предвиђеним Изјавом о губитку права на повраћај депозита, губи право на повраћај депозита, а за купца се проглашава други најбољи понуђач.Други најбољи понуђач има иста права и обавезе као проглашени купац, а са њим се купопродајни уговор потписује у року од 3 радна дана од пријема обавештења којим се други најбољи понуђач проглашава за купца.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Позивају се чланови Одбора поверилаца да присуствују јавном надметању.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Стечајни управник враћа депозит свим учесницима  јавног надметања осим проглашеном купцу и другом најбољем понуђачу у року од </w:t>
      </w:r>
      <w:r w:rsidRPr="00E10D56">
        <w:rPr>
          <w:rFonts w:ascii="Times New Roman" w:hAnsi="Times New Roman" w:cs="Times New Roman"/>
          <w:sz w:val="20"/>
          <w:szCs w:val="20"/>
        </w:rPr>
        <w:t>8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дана од дана завршетка јавног надметања.</w:t>
      </w: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Порези и трошкови, који произилазе из закљученог уговора, се додају на постигнуту купопродајн</w:t>
      </w:r>
      <w:r w:rsidR="009D20CC" w:rsidRPr="00E10D56">
        <w:rPr>
          <w:rFonts w:ascii="Times New Roman" w:hAnsi="Times New Roman" w:cs="Times New Roman"/>
          <w:sz w:val="20"/>
          <w:szCs w:val="20"/>
          <w:lang w:val="sr-Cyrl-CS"/>
        </w:rPr>
        <w:t>у цену и падају на терет купца</w:t>
      </w:r>
      <w:r w:rsidRPr="00E10D56">
        <w:rPr>
          <w:rFonts w:ascii="Times New Roman" w:hAnsi="Times New Roman" w:cs="Times New Roman"/>
          <w:sz w:val="20"/>
          <w:szCs w:val="20"/>
        </w:rPr>
        <w:t>.</w:t>
      </w:r>
    </w:p>
    <w:p w:rsidR="003D30F4" w:rsidRPr="00E10D56" w:rsidRDefault="00F161FB" w:rsidP="003D30F4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У случају да за купца буде проглажено лице које подлеже обавези подношења пријаве концентрације, сходно одредбама Закона о заштити конкуренције (Сл.гласник РС бр.51/2009), </w:t>
      </w:r>
      <w:r w:rsidR="003D30F4" w:rsidRPr="00E10D56">
        <w:rPr>
          <w:rFonts w:ascii="Times New Roman" w:hAnsi="Times New Roman" w:cs="Times New Roman"/>
          <w:sz w:val="20"/>
          <w:szCs w:val="20"/>
          <w:lang w:val="sr-Cyrl-CS"/>
        </w:rPr>
        <w:t>услови и рокови закључења уговора биће прилагођени роковима одлучивања Комисије за заштиту конкуренције. У наведеном случају, проглашеном купцу, депозит ће бити задржан до доношења одлуке Комисије за заштиту конкуренције.Другом н</w:t>
      </w:r>
      <w:r w:rsidR="00D82037" w:rsidRPr="00E10D56">
        <w:rPr>
          <w:rFonts w:ascii="Times New Roman" w:hAnsi="Times New Roman" w:cs="Times New Roman"/>
          <w:sz w:val="20"/>
          <w:szCs w:val="20"/>
          <w:lang w:val="sr-Cyrl-CS"/>
        </w:rPr>
        <w:t>ајбољем понуђачу депозит ће бити</w:t>
      </w:r>
      <w:r w:rsidR="003D30F4"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задржан до доношења одлуке Комисије за заштиту конкуренције по поднетој пријави купца.</w:t>
      </w:r>
    </w:p>
    <w:p w:rsidR="003D30F4" w:rsidRPr="00E10D56" w:rsidRDefault="003D30F4" w:rsidP="003D30F4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</w:p>
    <w:p w:rsidR="00E10D56" w:rsidRPr="00E10D56" w:rsidRDefault="003D30F4" w:rsidP="003D30F4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>Особ</w:t>
      </w:r>
      <w:r w:rsidR="003B6AF1" w:rsidRPr="00E10D56">
        <w:rPr>
          <w:rFonts w:ascii="Times New Roman" w:hAnsi="Times New Roman" w:cs="Times New Roman"/>
          <w:sz w:val="20"/>
          <w:szCs w:val="20"/>
        </w:rPr>
        <w:t>e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 за контакт: </w:t>
      </w:r>
    </w:p>
    <w:p w:rsidR="00E10D56" w:rsidRPr="00E10D56" w:rsidRDefault="00E10D56" w:rsidP="003D30F4">
      <w:pPr>
        <w:jc w:val="both"/>
        <w:rPr>
          <w:rFonts w:ascii="Times New Roman" w:hAnsi="Times New Roman" w:cs="Times New Roman"/>
          <w:sz w:val="20"/>
          <w:szCs w:val="20"/>
          <w:lang w:val="sr-Cyrl-CS"/>
        </w:rPr>
      </w:pPr>
    </w:p>
    <w:p w:rsidR="003D30F4" w:rsidRPr="00E10D56" w:rsidRDefault="003D30F4" w:rsidP="003D30F4">
      <w:pPr>
        <w:jc w:val="both"/>
        <w:rPr>
          <w:rFonts w:ascii="Times New Roman" w:hAnsi="Times New Roman" w:cs="Times New Roman"/>
          <w:sz w:val="20"/>
          <w:szCs w:val="20"/>
        </w:rPr>
      </w:pPr>
      <w:r w:rsidRPr="00E10D56">
        <w:rPr>
          <w:rFonts w:ascii="Times New Roman" w:hAnsi="Times New Roman" w:cs="Times New Roman"/>
          <w:sz w:val="20"/>
          <w:szCs w:val="20"/>
          <w:lang w:val="sr-Cyrl-CS"/>
        </w:rPr>
        <w:t xml:space="preserve">стечајни управник </w:t>
      </w:r>
      <w:r w:rsidR="00E1610B" w:rsidRPr="00E10D56">
        <w:rPr>
          <w:rFonts w:ascii="Times New Roman" w:hAnsi="Times New Roman" w:cs="Times New Roman"/>
          <w:sz w:val="20"/>
          <w:szCs w:val="20"/>
          <w:lang w:val="sr-Cyrl-CS"/>
        </w:rPr>
        <w:t>Драги Стевановић</w:t>
      </w:r>
      <w:r w:rsidR="003B6AF1" w:rsidRPr="00E10D56">
        <w:rPr>
          <w:rFonts w:ascii="Times New Roman" w:hAnsi="Times New Roman" w:cs="Times New Roman"/>
          <w:sz w:val="20"/>
          <w:szCs w:val="20"/>
          <w:lang w:val="sr-Cyrl-CS"/>
        </w:rPr>
        <w:t>, тел 06</w:t>
      </w:r>
      <w:r w:rsidR="00E1610B" w:rsidRPr="00E10D56">
        <w:rPr>
          <w:rFonts w:ascii="Times New Roman" w:hAnsi="Times New Roman" w:cs="Times New Roman"/>
          <w:sz w:val="20"/>
          <w:szCs w:val="20"/>
          <w:lang w:val="sr-Cyrl-CS"/>
        </w:rPr>
        <w:t>4/8464-055</w:t>
      </w:r>
      <w:r w:rsidRPr="00E10D56">
        <w:rPr>
          <w:rFonts w:ascii="Times New Roman" w:hAnsi="Times New Roman" w:cs="Times New Roman"/>
          <w:sz w:val="20"/>
          <w:szCs w:val="20"/>
          <w:lang w:val="sr-Cyrl-CS"/>
        </w:rPr>
        <w:t>, e-mail:</w:t>
      </w:r>
      <w:r w:rsidR="00E1610B" w:rsidRPr="00E10D56">
        <w:rPr>
          <w:rFonts w:ascii="Times New Roman" w:hAnsi="Times New Roman" w:cs="Times New Roman"/>
          <w:sz w:val="20"/>
          <w:szCs w:val="20"/>
        </w:rPr>
        <w:t>dragi.stevanovic</w:t>
      </w:r>
      <w:r w:rsidR="003B6AF1" w:rsidRPr="00E10D56">
        <w:rPr>
          <w:rFonts w:ascii="Times New Roman" w:hAnsi="Times New Roman" w:cs="Times New Roman"/>
          <w:sz w:val="20"/>
          <w:szCs w:val="20"/>
        </w:rPr>
        <w:t>@</w:t>
      </w:r>
      <w:r w:rsidR="00E1610B" w:rsidRPr="00E10D56">
        <w:rPr>
          <w:rFonts w:ascii="Times New Roman" w:hAnsi="Times New Roman" w:cs="Times New Roman"/>
          <w:sz w:val="20"/>
          <w:szCs w:val="20"/>
        </w:rPr>
        <w:t>gmail</w:t>
      </w:r>
      <w:r w:rsidR="003B6AF1" w:rsidRPr="00E10D56">
        <w:rPr>
          <w:rFonts w:ascii="Times New Roman" w:hAnsi="Times New Roman" w:cs="Times New Roman"/>
          <w:sz w:val="20"/>
          <w:szCs w:val="20"/>
        </w:rPr>
        <w:t>.com</w:t>
      </w:r>
    </w:p>
    <w:p w:rsidR="00E10D56" w:rsidRPr="00E10D56" w:rsidRDefault="00E10D56" w:rsidP="003D30F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3B6AF1" w:rsidRPr="00E10D56" w:rsidRDefault="003B6AF1" w:rsidP="003D30F4">
      <w:pPr>
        <w:jc w:val="both"/>
        <w:rPr>
          <w:rFonts w:ascii="Times New Roman" w:hAnsi="Times New Roman" w:cs="Times New Roman"/>
          <w:sz w:val="20"/>
          <w:szCs w:val="20"/>
        </w:rPr>
      </w:pPr>
      <w:r w:rsidRPr="00E10D56">
        <w:rPr>
          <w:rFonts w:ascii="Times New Roman" w:hAnsi="Times New Roman" w:cs="Times New Roman"/>
          <w:sz w:val="20"/>
          <w:szCs w:val="20"/>
        </w:rPr>
        <w:t>Стечајни управник Емилија Крстић,  тел.063</w:t>
      </w:r>
      <w:r w:rsidR="00E1610B" w:rsidRPr="00E10D56">
        <w:rPr>
          <w:rFonts w:ascii="Times New Roman" w:hAnsi="Times New Roman" w:cs="Times New Roman"/>
          <w:sz w:val="20"/>
          <w:szCs w:val="20"/>
        </w:rPr>
        <w:t>/</w:t>
      </w:r>
      <w:r w:rsidRPr="00E10D56">
        <w:rPr>
          <w:rFonts w:ascii="Times New Roman" w:hAnsi="Times New Roman" w:cs="Times New Roman"/>
          <w:sz w:val="20"/>
          <w:szCs w:val="20"/>
        </w:rPr>
        <w:t>472</w:t>
      </w:r>
      <w:r w:rsidR="00E1610B" w:rsidRPr="00E10D56">
        <w:rPr>
          <w:rFonts w:ascii="Times New Roman" w:hAnsi="Times New Roman" w:cs="Times New Roman"/>
          <w:sz w:val="20"/>
          <w:szCs w:val="20"/>
        </w:rPr>
        <w:t>-</w:t>
      </w:r>
      <w:r w:rsidRPr="00E10D56">
        <w:rPr>
          <w:rFonts w:ascii="Times New Roman" w:hAnsi="Times New Roman" w:cs="Times New Roman"/>
          <w:sz w:val="20"/>
          <w:szCs w:val="20"/>
        </w:rPr>
        <w:t>754. e-mail: emily.krstic@gmail.com</w:t>
      </w:r>
    </w:p>
    <w:p w:rsidR="003B6AF1" w:rsidRPr="00E10D56" w:rsidRDefault="003B6AF1" w:rsidP="003D30F4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F161FB" w:rsidRPr="00E10D56" w:rsidRDefault="00F161FB" w:rsidP="00F161FB">
      <w:pPr>
        <w:jc w:val="both"/>
        <w:rPr>
          <w:rFonts w:ascii="Times New Roman" w:hAnsi="Times New Roman" w:cs="Times New Roman"/>
          <w:sz w:val="20"/>
          <w:szCs w:val="20"/>
        </w:rPr>
      </w:pPr>
    </w:p>
    <w:sectPr w:rsidR="00F161FB" w:rsidRPr="00E10D56" w:rsidSect="00E10D56">
      <w:pgSz w:w="12240" w:h="15840"/>
      <w:pgMar w:top="81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1F5D56"/>
    <w:multiLevelType w:val="hybridMultilevel"/>
    <w:tmpl w:val="E1F89A4C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1B4CE8"/>
    <w:multiLevelType w:val="hybridMultilevel"/>
    <w:tmpl w:val="152A5194"/>
    <w:lvl w:ilvl="0" w:tplc="3B30052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F161FB"/>
    <w:rsid w:val="0001207C"/>
    <w:rsid w:val="000A7441"/>
    <w:rsid w:val="00124F49"/>
    <w:rsid w:val="00170D17"/>
    <w:rsid w:val="001E342C"/>
    <w:rsid w:val="002D120D"/>
    <w:rsid w:val="00397BD9"/>
    <w:rsid w:val="003B6AF1"/>
    <w:rsid w:val="003D30F4"/>
    <w:rsid w:val="003F09EE"/>
    <w:rsid w:val="00445FF7"/>
    <w:rsid w:val="004A3951"/>
    <w:rsid w:val="0053031D"/>
    <w:rsid w:val="005F031C"/>
    <w:rsid w:val="005F7925"/>
    <w:rsid w:val="006C1172"/>
    <w:rsid w:val="006C504D"/>
    <w:rsid w:val="00700A39"/>
    <w:rsid w:val="00770AE5"/>
    <w:rsid w:val="007C2803"/>
    <w:rsid w:val="00944E32"/>
    <w:rsid w:val="00947429"/>
    <w:rsid w:val="00995D46"/>
    <w:rsid w:val="009D20CC"/>
    <w:rsid w:val="00AF4BF5"/>
    <w:rsid w:val="00BA260B"/>
    <w:rsid w:val="00D82037"/>
    <w:rsid w:val="00E10D56"/>
    <w:rsid w:val="00E1610B"/>
    <w:rsid w:val="00EB1BD1"/>
    <w:rsid w:val="00EC5A11"/>
    <w:rsid w:val="00EE3281"/>
    <w:rsid w:val="00EF3CC6"/>
    <w:rsid w:val="00F161FB"/>
    <w:rsid w:val="00F204E8"/>
    <w:rsid w:val="00F375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1FB"/>
    <w:pPr>
      <w:spacing w:after="0" w:line="240" w:lineRule="auto"/>
    </w:pPr>
    <w:rPr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61FB"/>
    <w:pPr>
      <w:ind w:left="720"/>
      <w:contextualSpacing/>
    </w:pPr>
  </w:style>
  <w:style w:type="table" w:styleId="TableGrid">
    <w:name w:val="Table Grid"/>
    <w:basedOn w:val="TableNormal"/>
    <w:uiPriority w:val="59"/>
    <w:rsid w:val="00F161FB"/>
    <w:pPr>
      <w:spacing w:after="0" w:line="240" w:lineRule="auto"/>
    </w:pPr>
    <w:rPr>
      <w:lang w:val="sr-Latn-C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3B6AF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1018</Words>
  <Characters>5809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by adguard</Company>
  <LinksUpToDate>false</LinksUpToDate>
  <CharactersWithSpaces>6814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branko</dc:creator>
  <cp:lastModifiedBy>Drgi</cp:lastModifiedBy>
  <cp:revision>2</cp:revision>
  <dcterms:created xsi:type="dcterms:W3CDTF">2020-08-11T07:26:00Z</dcterms:created>
  <dcterms:modified xsi:type="dcterms:W3CDTF">2020-08-11T07:26:00Z</dcterms:modified>
</cp:coreProperties>
</file>